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A3D354E"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517D6E">
        <w:rPr>
          <w:rFonts w:cs="SimHei"/>
          <w:b/>
          <w:sz w:val="24"/>
          <w:szCs w:val="24"/>
        </w:rPr>
        <w:t>114-</w:t>
      </w:r>
      <w:r w:rsidRPr="00D24D6D">
        <w:rPr>
          <w:rFonts w:cs="SimHei"/>
          <w:b/>
          <w:sz w:val="24"/>
          <w:szCs w:val="24"/>
        </w:rPr>
        <w:t>e</w:t>
      </w:r>
      <w:r>
        <w:rPr>
          <w:b/>
          <w:noProof/>
          <w:sz w:val="24"/>
        </w:rPr>
        <w:t xml:space="preserve">          </w:t>
      </w:r>
      <w:r>
        <w:rPr>
          <w:b/>
          <w:noProof/>
          <w:sz w:val="24"/>
        </w:rPr>
        <w:tab/>
        <w:t xml:space="preserve">          </w:t>
      </w:r>
      <w:r w:rsidR="000879EF" w:rsidRPr="000879EF">
        <w:rPr>
          <w:rFonts w:eastAsia="Malgun Gothic"/>
          <w:b/>
          <w:bCs/>
          <w:sz w:val="24"/>
          <w:szCs w:val="24"/>
          <w:lang w:eastAsia="zh-CN"/>
        </w:rPr>
        <w:t>R2-2105582</w:t>
      </w:r>
    </w:p>
    <w:p w14:paraId="3276812D" w14:textId="34EDF9B0" w:rsidR="007629CA" w:rsidRPr="008A4B03" w:rsidRDefault="007629CA" w:rsidP="007629CA">
      <w:pPr>
        <w:pStyle w:val="CRCoverPage"/>
        <w:tabs>
          <w:tab w:val="right" w:pos="9639"/>
        </w:tabs>
        <w:spacing w:before="120" w:after="0"/>
        <w:rPr>
          <w:b/>
          <w:noProof/>
          <w:sz w:val="24"/>
        </w:rPr>
      </w:pPr>
      <w:r>
        <w:rPr>
          <w:rFonts w:cs="Arial"/>
          <w:b/>
          <w:sz w:val="24"/>
          <w:lang w:val="de-DE" w:eastAsia="zh-CN"/>
        </w:rPr>
        <w:t xml:space="preserve">Online, </w:t>
      </w:r>
      <w:r w:rsidR="007A1047">
        <w:rPr>
          <w:rFonts w:cs="Arial"/>
          <w:b/>
          <w:sz w:val="24"/>
          <w:lang w:val="de-DE" w:eastAsia="zh-CN"/>
        </w:rPr>
        <w:t>19</w:t>
      </w:r>
      <w:r>
        <w:rPr>
          <w:rFonts w:cs="Arial"/>
          <w:b/>
          <w:sz w:val="24"/>
          <w:lang w:val="de-DE" w:eastAsia="zh-CN"/>
        </w:rPr>
        <w:t xml:space="preserve"> – </w:t>
      </w:r>
      <w:r w:rsidR="007A1047">
        <w:rPr>
          <w:rFonts w:cs="Arial"/>
          <w:b/>
          <w:sz w:val="24"/>
          <w:lang w:val="de-DE" w:eastAsia="zh-CN"/>
        </w:rPr>
        <w:t>27 May</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4754D56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879EF" w:rsidRPr="000879EF">
        <w:rPr>
          <w:rFonts w:ascii="Arial" w:eastAsia="宋体" w:hAnsi="Arial" w:cs="Arial"/>
          <w:sz w:val="22"/>
          <w:lang w:eastAsia="zh-CN"/>
        </w:rPr>
        <w:t>5.4.1.1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68CC81E1" w:rsidR="00675C27" w:rsidRDefault="00675C27" w:rsidP="00675C27">
      <w:pPr>
        <w:ind w:left="1985" w:hanging="1985"/>
        <w:rPr>
          <w:rFonts w:ascii="Arial" w:hAnsi="Arial" w:cs="Arial"/>
          <w:sz w:val="22"/>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22D59">
        <w:rPr>
          <w:rFonts w:ascii="Arial" w:hAnsi="Arial" w:cs="Arial"/>
          <w:sz w:val="22"/>
        </w:rPr>
        <w:t>Discussion</w:t>
      </w:r>
      <w:r w:rsidR="007629CA" w:rsidRPr="007629CA">
        <w:rPr>
          <w:rFonts w:ascii="Arial" w:hAnsi="Arial" w:cs="Arial"/>
          <w:sz w:val="22"/>
        </w:rPr>
        <w:t xml:space="preserve"> on </w:t>
      </w:r>
      <w:r w:rsidR="00517D6E">
        <w:rPr>
          <w:rFonts w:ascii="Arial" w:hAnsi="Arial" w:cs="Arial"/>
          <w:sz w:val="22"/>
        </w:rPr>
        <w:t>abortion of connection resume procedure</w:t>
      </w:r>
    </w:p>
    <w:p w14:paraId="3E791C89" w14:textId="223B72AD" w:rsidR="00517D6E" w:rsidRPr="001251A2" w:rsidRDefault="00517D6E" w:rsidP="00675C27">
      <w:pPr>
        <w:ind w:left="1985" w:hanging="1985"/>
        <w:rPr>
          <w:rFonts w:ascii="Arial" w:eastAsia="宋体" w:hAnsi="Arial" w:cs="Arial"/>
          <w:sz w:val="22"/>
          <w:lang w:eastAsia="zh-CN"/>
        </w:rPr>
      </w:pPr>
      <w:r>
        <w:rPr>
          <w:rFonts w:ascii="Arial" w:hAnsi="Arial" w:cs="Arial"/>
          <w:b/>
          <w:sz w:val="22"/>
        </w:rPr>
        <w:t>WI code:</w:t>
      </w:r>
      <w:r>
        <w:rPr>
          <w:rFonts w:ascii="Arial" w:eastAsia="宋体" w:hAnsi="Arial" w:cs="Arial"/>
          <w:sz w:val="22"/>
          <w:lang w:eastAsia="zh-CN"/>
        </w:rPr>
        <w:tab/>
      </w:r>
      <w:r w:rsidRPr="004F298C">
        <w:rPr>
          <w:rFonts w:ascii="Arial" w:hAnsi="Arial"/>
          <w:lang w:val="sv-SE"/>
        </w:rPr>
        <w:t>NR_</w:t>
      </w:r>
      <w:r>
        <w:rPr>
          <w:rFonts w:ascii="Arial" w:hAnsi="Arial"/>
          <w:lang w:val="sv-SE"/>
        </w:rPr>
        <w:t>NewRAT-Core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Heading1"/>
        <w:rPr>
          <w:rFonts w:eastAsia="宋体"/>
          <w:lang w:eastAsia="zh-CN"/>
        </w:rPr>
      </w:pPr>
      <w:r w:rsidRPr="007D435F">
        <w:t>Introduction</w:t>
      </w:r>
    </w:p>
    <w:p w14:paraId="0B16A3EC" w14:textId="4EB1751E" w:rsidR="00D256D6" w:rsidRDefault="00085FA0" w:rsidP="00FF3DB9">
      <w:pPr>
        <w:jc w:val="both"/>
        <w:rPr>
          <w:rFonts w:eastAsia="宋体"/>
          <w:lang w:eastAsia="zh-CN"/>
        </w:rPr>
      </w:pPr>
      <w:r>
        <w:rPr>
          <w:rFonts w:eastAsia="宋体"/>
          <w:lang w:eastAsia="zh-CN"/>
        </w:rPr>
        <w:t xml:space="preserve">During the RAN2#113bis-e meeting, the CRs in [1] and [2] were proposed to address the discrepancy between T319 handling as captured in the informative annex in section 7 of TS 38.331 and the procedural text of connection establishment abortion. </w:t>
      </w:r>
      <w:r w:rsidR="00E21BD8">
        <w:rPr>
          <w:rFonts w:eastAsia="宋体"/>
          <w:lang w:eastAsia="zh-CN"/>
        </w:rPr>
        <w:t>During the offline discussion “</w:t>
      </w:r>
      <w:r w:rsidR="00E21BD8" w:rsidRPr="00E21BD8">
        <w:rPr>
          <w:rFonts w:eastAsia="宋体"/>
          <w:lang w:eastAsia="zh-CN"/>
        </w:rPr>
        <w:t>[AT113bis-e][006][NR15] Connection Control II (Huawei)</w:t>
      </w:r>
      <w:r w:rsidR="00E21BD8">
        <w:rPr>
          <w:rFonts w:eastAsia="宋体"/>
          <w:lang w:eastAsia="zh-CN"/>
        </w:rPr>
        <w:t>”, there was a majority view that this issue should be addressed, but at the same time some companies indicated that the proposed changes should not be captured in the section dedicated to RRC connection establishment procedure. Also, the following was noted in the chairman notes from RAN2#114bis-e meeting based on the comments from Phase 2 of the offline discussion [006]:</w:t>
      </w:r>
    </w:p>
    <w:tbl>
      <w:tblPr>
        <w:tblStyle w:val="TableGrid"/>
        <w:tblW w:w="0" w:type="auto"/>
        <w:tblLook w:val="04A0" w:firstRow="1" w:lastRow="0" w:firstColumn="1" w:lastColumn="0" w:noHBand="0" w:noVBand="1"/>
      </w:tblPr>
      <w:tblGrid>
        <w:gridCol w:w="9629"/>
      </w:tblGrid>
      <w:tr w:rsidR="00E21BD8" w14:paraId="4E461D6F" w14:textId="77777777" w:rsidTr="00E21BD8">
        <w:tc>
          <w:tcPr>
            <w:tcW w:w="9629" w:type="dxa"/>
          </w:tcPr>
          <w:p w14:paraId="72E3FB92" w14:textId="77777777" w:rsidR="00E21BD8" w:rsidRDefault="006868E2" w:rsidP="00E21BD8">
            <w:pPr>
              <w:pStyle w:val="Doc-title"/>
              <w:spacing w:after="240"/>
            </w:pPr>
            <w:hyperlink r:id="rId8" w:tooltip="D:Documents3GPPtsg_ranWG2TSGR2_113bis-eDocsR2-2104267.zip" w:history="1">
              <w:r w:rsidR="00E21BD8" w:rsidRPr="00260650">
                <w:rPr>
                  <w:rStyle w:val="Hyperlink"/>
                </w:rPr>
                <w:t>R2-2104267</w:t>
              </w:r>
            </w:hyperlink>
            <w:r w:rsidR="00E21BD8" w:rsidRPr="00260650">
              <w:tab/>
              <w:t>Clarification on the abortion of RRC connection establishment</w:t>
            </w:r>
            <w:r w:rsidR="00E21BD8" w:rsidRPr="00260650">
              <w:tab/>
              <w:t>Huawei, HiSilicon</w:t>
            </w:r>
            <w:r w:rsidR="00E21BD8" w:rsidRPr="00260650">
              <w:tab/>
              <w:t>CR</w:t>
            </w:r>
            <w:r w:rsidR="00E21BD8" w:rsidRPr="00260650">
              <w:tab/>
              <w:t>Rel-15</w:t>
            </w:r>
            <w:r w:rsidR="00E21BD8" w:rsidRPr="00260650">
              <w:tab/>
              <w:t>38.331</w:t>
            </w:r>
            <w:r w:rsidR="00E21BD8" w:rsidRPr="00260650">
              <w:tab/>
              <w:t>15.13.0</w:t>
            </w:r>
            <w:r w:rsidR="00E21BD8" w:rsidRPr="00260650">
              <w:tab/>
              <w:t>2566</w:t>
            </w:r>
            <w:r w:rsidR="00E21BD8" w:rsidRPr="00260650">
              <w:tab/>
              <w:t>-</w:t>
            </w:r>
            <w:r w:rsidR="00E21BD8" w:rsidRPr="00260650">
              <w:tab/>
              <w:t>F</w:t>
            </w:r>
            <w:r w:rsidR="00E21BD8" w:rsidRPr="00260650">
              <w:tab/>
              <w:t>NR_newRAT-Core</w:t>
            </w:r>
          </w:p>
          <w:p w14:paraId="2F36FE7C" w14:textId="77777777" w:rsidR="00E21BD8" w:rsidRPr="00664FB3" w:rsidRDefault="00E21BD8" w:rsidP="00E21BD8">
            <w:pPr>
              <w:pStyle w:val="Doc-text2"/>
            </w:pPr>
            <w:r>
              <w:t>-</w:t>
            </w:r>
            <w:r>
              <w:tab/>
            </w:r>
            <w:r w:rsidRPr="00EF656A">
              <w:rPr>
                <w:highlight w:val="yellow"/>
              </w:rPr>
              <w:t xml:space="preserve">[006] Rapporteur: Some issues should be further discussed, e.g. whether the UE should stay in RRC INACTIVE (e.g. from NAS perspective) and what happens in case the UE still receives </w:t>
            </w:r>
            <w:proofErr w:type="spellStart"/>
            <w:r w:rsidRPr="00EF656A">
              <w:rPr>
                <w:highlight w:val="yellow"/>
              </w:rPr>
              <w:t>RRCSetup</w:t>
            </w:r>
            <w:proofErr w:type="spellEnd"/>
            <w:r w:rsidRPr="00EF656A">
              <w:rPr>
                <w:highlight w:val="yellow"/>
              </w:rPr>
              <w:t xml:space="preserve"> or </w:t>
            </w:r>
            <w:proofErr w:type="spellStart"/>
            <w:r w:rsidRPr="00EF656A">
              <w:rPr>
                <w:highlight w:val="yellow"/>
              </w:rPr>
              <w:t>RRCResume</w:t>
            </w:r>
            <w:proofErr w:type="spellEnd"/>
            <w:r w:rsidRPr="00EF656A">
              <w:rPr>
                <w:highlight w:val="yellow"/>
              </w:rPr>
              <w:t xml:space="preserve"> after aborting the procedure.</w:t>
            </w:r>
          </w:p>
          <w:p w14:paraId="6BCDAAFE" w14:textId="77777777" w:rsidR="00E21BD8" w:rsidRPr="00664FB3" w:rsidRDefault="00E21BD8" w:rsidP="00E21BD8">
            <w:pPr>
              <w:pStyle w:val="Agreement"/>
            </w:pPr>
            <w:r>
              <w:t>[006] Postponed</w:t>
            </w:r>
          </w:p>
          <w:p w14:paraId="4C25CB35" w14:textId="77777777" w:rsidR="00E21BD8" w:rsidRDefault="006868E2" w:rsidP="00E21BD8">
            <w:pPr>
              <w:pStyle w:val="Doc-title"/>
              <w:spacing w:after="240"/>
            </w:pPr>
            <w:hyperlink r:id="rId9" w:tooltip="D:Documents3GPPtsg_ranWG2TSGR2_113bis-eDocsR2-2104268.zip" w:history="1">
              <w:r w:rsidR="00E21BD8" w:rsidRPr="00260650">
                <w:rPr>
                  <w:rStyle w:val="Hyperlink"/>
                </w:rPr>
                <w:t>R2-2104268</w:t>
              </w:r>
            </w:hyperlink>
            <w:r w:rsidR="00E21BD8" w:rsidRPr="00260650">
              <w:tab/>
              <w:t>Clarification on the abortion of RRC connection establishment</w:t>
            </w:r>
            <w:r w:rsidR="00E21BD8" w:rsidRPr="00260650">
              <w:tab/>
              <w:t>Huawei, HiSilicon</w:t>
            </w:r>
            <w:r w:rsidR="00E21BD8" w:rsidRPr="00260650">
              <w:tab/>
              <w:t>CR</w:t>
            </w:r>
            <w:r w:rsidR="00E21BD8" w:rsidRPr="00260650">
              <w:tab/>
              <w:t>Rel-16</w:t>
            </w:r>
            <w:r w:rsidR="00E21BD8" w:rsidRPr="00260650">
              <w:tab/>
              <w:t>38.331</w:t>
            </w:r>
            <w:r w:rsidR="00E21BD8" w:rsidRPr="00260650">
              <w:tab/>
              <w:t>16.4.1</w:t>
            </w:r>
            <w:r w:rsidR="00E21BD8" w:rsidRPr="00260650">
              <w:tab/>
              <w:t>2567</w:t>
            </w:r>
            <w:r w:rsidR="00E21BD8" w:rsidRPr="00260650">
              <w:tab/>
              <w:t>-</w:t>
            </w:r>
            <w:r w:rsidR="00E21BD8" w:rsidRPr="00260650">
              <w:tab/>
              <w:t>A</w:t>
            </w:r>
            <w:r w:rsidR="00E21BD8" w:rsidRPr="00260650">
              <w:tab/>
              <w:t>NR_newRAT-Core</w:t>
            </w:r>
          </w:p>
          <w:p w14:paraId="09A306BC" w14:textId="11372930" w:rsidR="00E21BD8" w:rsidRPr="00E21BD8" w:rsidRDefault="00E21BD8" w:rsidP="00E21BD8">
            <w:pPr>
              <w:pStyle w:val="Agreement"/>
            </w:pPr>
            <w:r>
              <w:t>[006] Postponed</w:t>
            </w:r>
          </w:p>
        </w:tc>
      </w:tr>
    </w:tbl>
    <w:p w14:paraId="08E6D76B" w14:textId="77777777" w:rsidR="00E21BD8" w:rsidRDefault="00E21BD8" w:rsidP="00FF3DB9">
      <w:pPr>
        <w:jc w:val="both"/>
        <w:rPr>
          <w:rFonts w:eastAsia="宋体"/>
          <w:lang w:eastAsia="zh-CN"/>
        </w:rPr>
      </w:pPr>
    </w:p>
    <w:p w14:paraId="0C33D2E8" w14:textId="3BC2D943" w:rsidR="00E21BD8" w:rsidRDefault="00EF656A" w:rsidP="00FF3DB9">
      <w:pPr>
        <w:jc w:val="both"/>
        <w:rPr>
          <w:rFonts w:eastAsia="宋体"/>
          <w:lang w:eastAsia="zh-CN"/>
        </w:rPr>
      </w:pPr>
      <w:r>
        <w:rPr>
          <w:rFonts w:eastAsia="宋体"/>
          <w:lang w:eastAsia="zh-CN"/>
        </w:rPr>
        <w:t>This paper discusses this topic further and proposes a way to address that issue.</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6308950" w14:textId="2B1A4FC9" w:rsidR="00566D77" w:rsidRDefault="00566D77" w:rsidP="0062454B">
      <w:pPr>
        <w:jc w:val="both"/>
        <w:rPr>
          <w:rFonts w:eastAsiaTheme="minorEastAsia"/>
          <w:lang w:eastAsia="zh-CN"/>
        </w:rPr>
      </w:pPr>
      <w:r>
        <w:rPr>
          <w:rFonts w:eastAsiaTheme="minorEastAsia"/>
          <w:lang w:eastAsia="zh-CN"/>
        </w:rPr>
        <w:t>Section 5.3.3.8 of TS 38.331 captures the UE actions upon upper layers aborting the RRC connection establishment procedure, “</w:t>
      </w:r>
      <w:r w:rsidRPr="00566D77">
        <w:rPr>
          <w:i/>
        </w:rPr>
        <w:t>due to a NAS procedure being aborted as specified in TS 24.501</w:t>
      </w:r>
      <w:r>
        <w:t xml:space="preserve">” [3]. </w:t>
      </w:r>
      <w:r w:rsidR="0062454B" w:rsidRPr="0062454B">
        <w:rPr>
          <w:rFonts w:eastAsiaTheme="minorEastAsia"/>
          <w:lang w:eastAsia="zh-CN"/>
        </w:rPr>
        <w:t xml:space="preserve">The goal of the </w:t>
      </w:r>
      <w:r>
        <w:rPr>
          <w:rFonts w:eastAsiaTheme="minorEastAsia"/>
          <w:lang w:eastAsia="zh-CN"/>
        </w:rPr>
        <w:t xml:space="preserve">original </w:t>
      </w:r>
      <w:r w:rsidR="0062454B" w:rsidRPr="0062454B">
        <w:rPr>
          <w:rFonts w:eastAsiaTheme="minorEastAsia"/>
          <w:lang w:eastAsia="zh-CN"/>
        </w:rPr>
        <w:t xml:space="preserve">CRs </w:t>
      </w:r>
      <w:r>
        <w:rPr>
          <w:rFonts w:eastAsiaTheme="minorEastAsia"/>
          <w:lang w:eastAsia="zh-CN"/>
        </w:rPr>
        <w:t xml:space="preserve">as proposed in [1] and [2] </w:t>
      </w:r>
      <w:r w:rsidR="0062454B" w:rsidRPr="0062454B">
        <w:rPr>
          <w:rFonts w:eastAsiaTheme="minorEastAsia"/>
          <w:lang w:eastAsia="zh-CN"/>
        </w:rPr>
        <w:t>was to align the behavio</w:t>
      </w:r>
      <w:r>
        <w:rPr>
          <w:rFonts w:eastAsiaTheme="minorEastAsia"/>
          <w:lang w:eastAsia="zh-CN"/>
        </w:rPr>
        <w:t>u</w:t>
      </w:r>
      <w:r w:rsidR="0062454B" w:rsidRPr="0062454B">
        <w:rPr>
          <w:rFonts w:eastAsiaTheme="minorEastAsia"/>
          <w:lang w:eastAsia="zh-CN"/>
        </w:rPr>
        <w:t xml:space="preserve">r for T300 and T319 as the usage of both timers is very similar, the difference being that T300 is used for RRC connection establishment while T319 is used for RRC connection resume. </w:t>
      </w:r>
      <w:r>
        <w:rPr>
          <w:rFonts w:eastAsiaTheme="minorEastAsia"/>
          <w:lang w:eastAsia="zh-CN"/>
        </w:rPr>
        <w:t>I</w:t>
      </w:r>
      <w:r w:rsidRPr="0062454B">
        <w:rPr>
          <w:rFonts w:eastAsiaTheme="minorEastAsia"/>
          <w:lang w:eastAsia="zh-CN"/>
        </w:rPr>
        <w:t>n general</w:t>
      </w:r>
      <w:r>
        <w:rPr>
          <w:rFonts w:eastAsiaTheme="minorEastAsia"/>
          <w:lang w:eastAsia="zh-CN"/>
        </w:rPr>
        <w:t>,</w:t>
      </w:r>
      <w:r w:rsidRPr="0062454B">
        <w:rPr>
          <w:rFonts w:eastAsiaTheme="minorEastAsia"/>
          <w:lang w:eastAsia="zh-CN"/>
        </w:rPr>
        <w:t xml:space="preserve"> </w:t>
      </w:r>
      <w:r>
        <w:rPr>
          <w:rFonts w:eastAsiaTheme="minorEastAsia"/>
          <w:lang w:eastAsia="zh-CN"/>
        </w:rPr>
        <w:t>at</w:t>
      </w:r>
      <w:r w:rsidR="0062454B" w:rsidRPr="0062454B">
        <w:rPr>
          <w:rFonts w:eastAsiaTheme="minorEastAsia"/>
          <w:lang w:eastAsia="zh-CN"/>
        </w:rPr>
        <w:t xml:space="preserve"> NAS layer</w:t>
      </w:r>
      <w:r>
        <w:rPr>
          <w:rFonts w:eastAsiaTheme="minorEastAsia"/>
          <w:lang w:eastAsia="zh-CN"/>
        </w:rPr>
        <w:t>,</w:t>
      </w:r>
      <w:r w:rsidR="0062454B" w:rsidRPr="0062454B">
        <w:rPr>
          <w:rFonts w:eastAsiaTheme="minorEastAsia"/>
          <w:lang w:eastAsia="zh-CN"/>
        </w:rPr>
        <w:t xml:space="preserve"> the same procedures can be triggered while the UE is i</w:t>
      </w:r>
      <w:r>
        <w:rPr>
          <w:rFonts w:eastAsiaTheme="minorEastAsia"/>
          <w:lang w:eastAsia="zh-CN"/>
        </w:rPr>
        <w:t>n either IDLE or INACTIVE state</w:t>
      </w:r>
      <w:r w:rsidR="0062454B" w:rsidRPr="0062454B">
        <w:rPr>
          <w:rFonts w:eastAsiaTheme="minorEastAsia"/>
          <w:lang w:eastAsia="zh-CN"/>
        </w:rPr>
        <w:t xml:space="preserve"> and, similarly, abortion of those procedures can happen in both cases. NAS specification often does not even distinguish these two cases and refers to “request to transition to RRC CONNECTED”. </w:t>
      </w:r>
    </w:p>
    <w:p w14:paraId="09B334A8" w14:textId="4E8AA984" w:rsidR="00566D77" w:rsidRDefault="00566D77" w:rsidP="0062454B">
      <w:pPr>
        <w:jc w:val="both"/>
        <w:rPr>
          <w:rFonts w:eastAsiaTheme="minorEastAsia"/>
          <w:lang w:eastAsia="zh-CN"/>
        </w:rPr>
      </w:pPr>
      <w:r>
        <w:rPr>
          <w:rFonts w:eastAsiaTheme="minorEastAsia"/>
          <w:b/>
          <w:lang w:eastAsia="zh-CN"/>
        </w:rPr>
        <w:t>Observation 1: NAS procedure can get equally aborted during RRC connection resume procedure as during RRC connection establishment procedure.</w:t>
      </w:r>
    </w:p>
    <w:p w14:paraId="3896061E" w14:textId="33FA08B2" w:rsidR="00566D77" w:rsidRDefault="00566D77" w:rsidP="0062454B">
      <w:pPr>
        <w:jc w:val="both"/>
        <w:rPr>
          <w:rFonts w:eastAsiaTheme="minorEastAsia"/>
          <w:b/>
          <w:lang w:eastAsia="zh-CN"/>
        </w:rPr>
      </w:pPr>
      <w:r w:rsidRPr="00566D77">
        <w:rPr>
          <w:rFonts w:eastAsiaTheme="minorEastAsia"/>
          <w:b/>
          <w:lang w:eastAsia="zh-CN"/>
        </w:rPr>
        <w:t>Observation 2:</w:t>
      </w:r>
      <w:r>
        <w:rPr>
          <w:rFonts w:eastAsiaTheme="minorEastAsia"/>
          <w:b/>
          <w:lang w:eastAsia="zh-CN"/>
        </w:rPr>
        <w:t xml:space="preserve"> Current TS 38.331 specifies the UE behaviour for NAS procedure being aborted during RRC connection establishment procedure. The UE behaviour </w:t>
      </w:r>
      <w:r w:rsidR="002A4DE0">
        <w:rPr>
          <w:rFonts w:eastAsiaTheme="minorEastAsia"/>
          <w:b/>
          <w:lang w:eastAsia="zh-CN"/>
        </w:rPr>
        <w:t xml:space="preserve">for abortion of NAS procedure during RRC connection resume procedure (i.e. while T319 is running) is missing in the </w:t>
      </w:r>
      <w:r w:rsidR="0079622D">
        <w:rPr>
          <w:rFonts w:eastAsiaTheme="minorEastAsia"/>
          <w:b/>
          <w:lang w:eastAsia="zh-CN"/>
        </w:rPr>
        <w:t>specifications</w:t>
      </w:r>
      <w:r w:rsidR="002A4DE0">
        <w:rPr>
          <w:rFonts w:eastAsiaTheme="minorEastAsia"/>
          <w:b/>
          <w:lang w:eastAsia="zh-CN"/>
        </w:rPr>
        <w:t>.</w:t>
      </w:r>
    </w:p>
    <w:p w14:paraId="004DD638" w14:textId="2BE6C16F" w:rsidR="002A4DE0" w:rsidRDefault="006A59D9" w:rsidP="0062454B">
      <w:pPr>
        <w:jc w:val="both"/>
        <w:rPr>
          <w:rFonts w:eastAsiaTheme="minorEastAsia"/>
          <w:lang w:eastAsia="zh-CN"/>
        </w:rPr>
      </w:pPr>
      <w:r w:rsidRPr="0062454B">
        <w:rPr>
          <w:rFonts w:eastAsiaTheme="minorEastAsia"/>
          <w:lang w:eastAsia="zh-CN"/>
        </w:rPr>
        <w:t xml:space="preserve">The point of stopping T319 is to avoid triggering actions as specified in 5.3.13.5, similarly as the point of stopping T300 is to avoid triggering actions in 5.3.3.7. </w:t>
      </w:r>
      <w:r>
        <w:rPr>
          <w:rFonts w:eastAsiaTheme="minorEastAsia"/>
          <w:lang w:eastAsia="zh-CN"/>
        </w:rPr>
        <w:t xml:space="preserve">Capturing </w:t>
      </w:r>
      <w:r w:rsidR="00EC334F">
        <w:rPr>
          <w:rFonts w:eastAsiaTheme="minorEastAsia"/>
          <w:lang w:eastAsia="zh-CN"/>
        </w:rPr>
        <w:t>handling of T319</w:t>
      </w:r>
      <w:r>
        <w:rPr>
          <w:rFonts w:eastAsiaTheme="minorEastAsia"/>
          <w:lang w:eastAsia="zh-CN"/>
        </w:rPr>
        <w:t xml:space="preserve"> in section </w:t>
      </w:r>
      <w:r w:rsidRPr="0062454B">
        <w:rPr>
          <w:rFonts w:eastAsiaTheme="minorEastAsia"/>
          <w:lang w:eastAsia="zh-CN"/>
        </w:rPr>
        <w:t xml:space="preserve">5.3.3.8 </w:t>
      </w:r>
      <w:r>
        <w:rPr>
          <w:rFonts w:eastAsiaTheme="minorEastAsia"/>
          <w:lang w:eastAsia="zh-CN"/>
        </w:rPr>
        <w:t xml:space="preserve">is indeed inappropriate </w:t>
      </w:r>
      <w:r w:rsidRPr="0062454B">
        <w:rPr>
          <w:rFonts w:eastAsiaTheme="minorEastAsia"/>
          <w:lang w:eastAsia="zh-CN"/>
        </w:rPr>
        <w:t xml:space="preserve">as the whole </w:t>
      </w:r>
      <w:r w:rsidRPr="0062454B">
        <w:rPr>
          <w:rFonts w:eastAsiaTheme="minorEastAsia"/>
          <w:lang w:eastAsia="zh-CN"/>
        </w:rPr>
        <w:lastRenderedPageBreak/>
        <w:t>parent section is for RRC connection establishment procedure</w:t>
      </w:r>
      <w:r>
        <w:rPr>
          <w:rFonts w:eastAsiaTheme="minorEastAsia"/>
          <w:lang w:eastAsia="zh-CN"/>
        </w:rPr>
        <w:t xml:space="preserve">. Instead, a new section (i.e. </w:t>
      </w:r>
      <w:r w:rsidRPr="0062454B">
        <w:rPr>
          <w:rFonts w:eastAsiaTheme="minorEastAsia"/>
          <w:lang w:eastAsia="zh-CN"/>
        </w:rPr>
        <w:t>5.3.13.x</w:t>
      </w:r>
      <w:r>
        <w:rPr>
          <w:rFonts w:eastAsiaTheme="minorEastAsia"/>
          <w:lang w:eastAsia="zh-CN"/>
        </w:rPr>
        <w:t>) can be introduced</w:t>
      </w:r>
      <w:r w:rsidRPr="0062454B">
        <w:rPr>
          <w:rFonts w:eastAsiaTheme="minorEastAsia"/>
          <w:lang w:eastAsia="zh-CN"/>
        </w:rPr>
        <w:t xml:space="preserve"> to handle abortion during RRC Resume procedure. </w:t>
      </w:r>
      <w:r w:rsidR="002A4DE0" w:rsidRPr="002A4DE0">
        <w:rPr>
          <w:rFonts w:eastAsiaTheme="minorEastAsia"/>
          <w:lang w:eastAsia="zh-CN"/>
        </w:rPr>
        <w:t xml:space="preserve">Based </w:t>
      </w:r>
      <w:r w:rsidR="002A4DE0">
        <w:rPr>
          <w:rFonts w:eastAsiaTheme="minorEastAsia"/>
          <w:lang w:eastAsia="zh-CN"/>
        </w:rPr>
        <w:t xml:space="preserve">on </w:t>
      </w:r>
      <w:r w:rsidR="00EC334F">
        <w:rPr>
          <w:rFonts w:eastAsiaTheme="minorEastAsia"/>
          <w:lang w:eastAsia="zh-CN"/>
        </w:rPr>
        <w:t>this</w:t>
      </w:r>
      <w:r>
        <w:rPr>
          <w:rFonts w:eastAsiaTheme="minorEastAsia"/>
          <w:lang w:eastAsia="zh-CN"/>
        </w:rPr>
        <w:t>,</w:t>
      </w:r>
      <w:r w:rsidR="002A4DE0">
        <w:rPr>
          <w:rFonts w:eastAsiaTheme="minorEastAsia"/>
          <w:lang w:eastAsia="zh-CN"/>
        </w:rPr>
        <w:t xml:space="preserve"> the following is proposed:</w:t>
      </w:r>
    </w:p>
    <w:p w14:paraId="3B785E81" w14:textId="0CD6E895" w:rsidR="002A4DE0" w:rsidRPr="002A4DE0" w:rsidRDefault="002A4DE0" w:rsidP="0062454B">
      <w:pPr>
        <w:jc w:val="both"/>
        <w:rPr>
          <w:rFonts w:eastAsiaTheme="minorEastAsia"/>
          <w:b/>
          <w:lang w:eastAsia="zh-CN"/>
        </w:rPr>
      </w:pPr>
      <w:r>
        <w:rPr>
          <w:rFonts w:eastAsiaTheme="minorEastAsia"/>
          <w:b/>
          <w:lang w:eastAsia="zh-CN"/>
        </w:rPr>
        <w:t>Proposal 1: Introduce a new sub-section for RRC connection resume procedure (i.e. 5.3.13.X) to capture the UE behaviour for abortion of RRC connection resume.</w:t>
      </w:r>
    </w:p>
    <w:p w14:paraId="49E0B8B9" w14:textId="77777777" w:rsidR="003024B2" w:rsidRDefault="003024B2" w:rsidP="0062454B">
      <w:pPr>
        <w:jc w:val="both"/>
        <w:rPr>
          <w:rFonts w:eastAsiaTheme="minorEastAsia"/>
          <w:lang w:eastAsia="zh-CN"/>
        </w:rPr>
      </w:pPr>
      <w:r>
        <w:rPr>
          <w:rFonts w:eastAsiaTheme="minorEastAsia"/>
          <w:lang w:eastAsia="zh-CN"/>
        </w:rPr>
        <w:t>Another points that were raised during the offline discussion in RAN2#113bis-e meeting were:</w:t>
      </w:r>
    </w:p>
    <w:p w14:paraId="175DD589" w14:textId="77777777" w:rsidR="00EC334F" w:rsidRPr="003024B2" w:rsidRDefault="00EC334F" w:rsidP="00EC334F">
      <w:pPr>
        <w:pStyle w:val="ListParagraph"/>
        <w:numPr>
          <w:ilvl w:val="0"/>
          <w:numId w:val="28"/>
        </w:numPr>
        <w:ind w:firstLineChars="0"/>
        <w:jc w:val="both"/>
        <w:rPr>
          <w:rFonts w:eastAsiaTheme="minorEastAsia"/>
          <w:lang w:eastAsia="zh-CN"/>
        </w:rPr>
      </w:pPr>
      <w:r>
        <w:rPr>
          <w:rFonts w:eastAsiaTheme="minorEastAsia"/>
          <w:lang w:eastAsia="zh-CN"/>
        </w:rPr>
        <w:t xml:space="preserve">What happens if the UE receives a reply from the network, e.g. </w:t>
      </w:r>
      <w:proofErr w:type="spellStart"/>
      <w:r>
        <w:rPr>
          <w:rFonts w:eastAsiaTheme="minorEastAsia"/>
          <w:lang w:eastAsia="zh-CN"/>
        </w:rPr>
        <w:t>RRCResume</w:t>
      </w:r>
      <w:proofErr w:type="spellEnd"/>
      <w:r>
        <w:rPr>
          <w:rFonts w:eastAsiaTheme="minorEastAsia"/>
          <w:lang w:eastAsia="zh-CN"/>
        </w:rPr>
        <w:t xml:space="preserve"> message, after the abortion of RRC connection resume </w:t>
      </w:r>
      <w:proofErr w:type="gramStart"/>
      <w:r>
        <w:rPr>
          <w:rFonts w:eastAsiaTheme="minorEastAsia"/>
          <w:lang w:eastAsia="zh-CN"/>
        </w:rPr>
        <w:t>procedure.</w:t>
      </w:r>
      <w:proofErr w:type="gramEnd"/>
    </w:p>
    <w:p w14:paraId="0BFA3516" w14:textId="58234265" w:rsidR="003024B2" w:rsidRDefault="003024B2" w:rsidP="003024B2">
      <w:pPr>
        <w:pStyle w:val="ListParagraph"/>
        <w:numPr>
          <w:ilvl w:val="0"/>
          <w:numId w:val="28"/>
        </w:numPr>
        <w:ind w:firstLineChars="0"/>
        <w:jc w:val="both"/>
        <w:rPr>
          <w:rFonts w:eastAsiaTheme="minorEastAsia"/>
          <w:lang w:eastAsia="zh-CN"/>
        </w:rPr>
      </w:pPr>
      <w:r>
        <w:rPr>
          <w:rFonts w:eastAsiaTheme="minorEastAsia"/>
          <w:lang w:eastAsia="zh-CN"/>
        </w:rPr>
        <w:t>W</w:t>
      </w:r>
      <w:r w:rsidRPr="003024B2">
        <w:rPr>
          <w:rFonts w:eastAsiaTheme="minorEastAsia"/>
          <w:lang w:eastAsia="zh-CN"/>
        </w:rPr>
        <w:t xml:space="preserve">hether the UE should remain in RRC INACTIVE state when the upper layers abort the NAS procedure and RRC connection resume is aborted in consequence. </w:t>
      </w:r>
    </w:p>
    <w:p w14:paraId="3A4ECDCB" w14:textId="3718629A" w:rsidR="00EC334F" w:rsidRDefault="00EC334F" w:rsidP="00EC334F">
      <w:pPr>
        <w:jc w:val="both"/>
        <w:rPr>
          <w:rFonts w:eastAsiaTheme="minorEastAsia"/>
          <w:lang w:eastAsia="zh-CN"/>
        </w:rPr>
      </w:pPr>
      <w:r>
        <w:rPr>
          <w:rFonts w:eastAsiaTheme="minorEastAsia"/>
          <w:lang w:eastAsia="zh-CN"/>
        </w:rPr>
        <w:t xml:space="preserve">With respect to bullet 1, it should be noted that the same issue can happen for abortion of RRC connection establishment, i.e. if the network received RRC Setup Request message from the UE, it may still reply to the UE, e.g. with RRC Setup message, even though the procedure was aborted by the UE. The specifications are not clear what happens in this situation, but since the connection establishment was aborted (and the UE has no intention/need of moving to RRC Connected state), it is reasonable to assume that the UE simply does not attempt to receive/process </w:t>
      </w:r>
      <w:proofErr w:type="spellStart"/>
      <w:r>
        <w:rPr>
          <w:rFonts w:eastAsiaTheme="minorEastAsia"/>
          <w:lang w:eastAsia="zh-CN"/>
        </w:rPr>
        <w:t>RRCSetup</w:t>
      </w:r>
      <w:proofErr w:type="spellEnd"/>
      <w:r>
        <w:rPr>
          <w:rFonts w:eastAsiaTheme="minorEastAsia"/>
          <w:lang w:eastAsia="zh-CN"/>
        </w:rPr>
        <w:t xml:space="preserve"> message and the procedure gets aborted at the network side as well due to no reply from the UE. We think the same principle should apply for abortion of RRC connection resume, i.e. since the connection resume procedure is aborted, the UE does not attempt to receive/process the reply from the network.</w:t>
      </w:r>
    </w:p>
    <w:p w14:paraId="7C39B43E" w14:textId="1AEF9E1C" w:rsidR="00EC334F" w:rsidRPr="00C65E2E" w:rsidRDefault="00EC334F" w:rsidP="00EC334F">
      <w:pPr>
        <w:jc w:val="both"/>
        <w:rPr>
          <w:rFonts w:eastAsiaTheme="minorEastAsia"/>
          <w:b/>
          <w:lang w:eastAsia="zh-CN"/>
        </w:rPr>
      </w:pPr>
      <w:r>
        <w:rPr>
          <w:rFonts w:eastAsiaTheme="minorEastAsia"/>
          <w:b/>
          <w:lang w:eastAsia="zh-CN"/>
        </w:rPr>
        <w:t>Proposal 2: When the UE aborts RRC connection resume procedure, the UE does not attempt to receive/process the reply from the network, similarly as for RRC connection establishment abortion case.</w:t>
      </w:r>
    </w:p>
    <w:p w14:paraId="2A4891FE" w14:textId="2C2FFE85" w:rsidR="0062454B" w:rsidRDefault="00EC334F" w:rsidP="0062454B">
      <w:pPr>
        <w:jc w:val="both"/>
        <w:rPr>
          <w:rFonts w:eastAsiaTheme="minorEastAsia"/>
          <w:lang w:eastAsia="zh-CN"/>
        </w:rPr>
      </w:pPr>
      <w:r>
        <w:rPr>
          <w:rFonts w:eastAsiaTheme="minorEastAsia"/>
          <w:lang w:eastAsia="zh-CN"/>
        </w:rPr>
        <w:t>B</w:t>
      </w:r>
      <w:r w:rsidR="003024B2">
        <w:rPr>
          <w:rFonts w:eastAsiaTheme="minorEastAsia"/>
          <w:lang w:eastAsia="zh-CN"/>
        </w:rPr>
        <w:t xml:space="preserve">ullet </w:t>
      </w:r>
      <w:r>
        <w:rPr>
          <w:rFonts w:eastAsiaTheme="minorEastAsia"/>
          <w:lang w:eastAsia="zh-CN"/>
        </w:rPr>
        <w:t>2</w:t>
      </w:r>
      <w:r w:rsidR="003024B2">
        <w:rPr>
          <w:rFonts w:eastAsiaTheme="minorEastAsia"/>
          <w:lang w:eastAsia="zh-CN"/>
        </w:rPr>
        <w:t xml:space="preserve"> above</w:t>
      </w:r>
      <w:r>
        <w:rPr>
          <w:rFonts w:eastAsiaTheme="minorEastAsia"/>
          <w:lang w:eastAsia="zh-CN"/>
        </w:rPr>
        <w:t xml:space="preserve"> is then directly related to Proposal 2. In case the UE does not continue connection resume procedure, then the network will not receive an expected </w:t>
      </w:r>
      <w:r w:rsidR="009D09D7">
        <w:rPr>
          <w:rFonts w:eastAsiaTheme="minorEastAsia"/>
          <w:lang w:eastAsia="zh-CN"/>
        </w:rPr>
        <w:t xml:space="preserve">reply from the UE, i.e. </w:t>
      </w:r>
      <w:proofErr w:type="spellStart"/>
      <w:r w:rsidR="009D09D7">
        <w:rPr>
          <w:rFonts w:eastAsiaTheme="minorEastAsia"/>
          <w:lang w:eastAsia="zh-CN"/>
        </w:rPr>
        <w:t>RRCResumeComplete</w:t>
      </w:r>
      <w:proofErr w:type="spellEnd"/>
      <w:r w:rsidR="009D09D7">
        <w:rPr>
          <w:rFonts w:eastAsiaTheme="minorEastAsia"/>
          <w:lang w:eastAsia="zh-CN"/>
        </w:rPr>
        <w:t xml:space="preserve">. In consequence the resume procedure will be unsuccessful and the network will remove the UE context. Therefore, if the UE stayed in RRC INACTIVE state, its subsequent resume procedure would be unsuccessful as the network already assumes the UE to be in RRC IDLE state. Based on this, it can be concluded that upon abortion of the connection resume procedure, the UE should move to RRC IDLE state to avoid RRC state mismatch between the UE and the network. </w:t>
      </w:r>
    </w:p>
    <w:p w14:paraId="222A662C" w14:textId="2B698014" w:rsidR="00A35EE7" w:rsidRPr="00A35EE7" w:rsidRDefault="00A35EE7" w:rsidP="0062454B">
      <w:pPr>
        <w:jc w:val="both"/>
        <w:rPr>
          <w:rFonts w:eastAsiaTheme="minorEastAsia"/>
          <w:b/>
          <w:lang w:eastAsia="zh-CN"/>
        </w:rPr>
      </w:pPr>
      <w:r>
        <w:rPr>
          <w:rFonts w:eastAsiaTheme="minorEastAsia"/>
          <w:b/>
          <w:lang w:eastAsia="zh-CN"/>
        </w:rPr>
        <w:t xml:space="preserve">Proposal </w:t>
      </w:r>
      <w:r w:rsidR="009D09D7">
        <w:rPr>
          <w:rFonts w:eastAsiaTheme="minorEastAsia"/>
          <w:b/>
          <w:lang w:eastAsia="zh-CN"/>
        </w:rPr>
        <w:t>3</w:t>
      </w:r>
      <w:r>
        <w:rPr>
          <w:rFonts w:eastAsiaTheme="minorEastAsia"/>
          <w:b/>
          <w:lang w:eastAsia="zh-CN"/>
        </w:rPr>
        <w:t xml:space="preserve">: Upon abortion of RRC resume procedure due to upper layers aborting the NAS procedure, the UE </w:t>
      </w:r>
      <w:r w:rsidR="009D09D7">
        <w:rPr>
          <w:rFonts w:eastAsiaTheme="minorEastAsia"/>
          <w:b/>
          <w:lang w:eastAsia="zh-CN"/>
        </w:rPr>
        <w:t>should move to</w:t>
      </w:r>
      <w:r>
        <w:rPr>
          <w:rFonts w:eastAsiaTheme="minorEastAsia"/>
          <w:b/>
          <w:lang w:eastAsia="zh-CN"/>
        </w:rPr>
        <w:t xml:space="preserve"> RRC </w:t>
      </w:r>
      <w:r w:rsidR="009D09D7">
        <w:rPr>
          <w:rFonts w:eastAsiaTheme="minorEastAsia"/>
          <w:b/>
          <w:lang w:eastAsia="zh-CN"/>
        </w:rPr>
        <w:t xml:space="preserve">IDLE </w:t>
      </w:r>
      <w:r>
        <w:rPr>
          <w:rFonts w:eastAsiaTheme="minorEastAsia"/>
          <w:b/>
          <w:lang w:eastAsia="zh-CN"/>
        </w:rPr>
        <w:t>state</w:t>
      </w:r>
      <w:r w:rsidR="009D09D7">
        <w:rPr>
          <w:rFonts w:eastAsiaTheme="minorEastAsia"/>
          <w:b/>
          <w:lang w:eastAsia="zh-CN"/>
        </w:rPr>
        <w:t xml:space="preserve"> to avoid RRC state mismatch between the UE and the network</w:t>
      </w:r>
      <w:r>
        <w:rPr>
          <w:rFonts w:eastAsiaTheme="minorEastAsia"/>
          <w:b/>
          <w:lang w:eastAsia="zh-CN"/>
        </w:rPr>
        <w:t>.</w:t>
      </w:r>
    </w:p>
    <w:p w14:paraId="1F88E8CB" w14:textId="77777777" w:rsidR="00877A98" w:rsidRPr="007D435F" w:rsidRDefault="00877A98" w:rsidP="009D4BC9">
      <w:pPr>
        <w:pStyle w:val="Heading1"/>
        <w:rPr>
          <w:rFonts w:eastAsia="宋体"/>
          <w:sz w:val="32"/>
          <w:lang w:eastAsia="zh-CN"/>
        </w:rPr>
      </w:pPr>
      <w:r w:rsidRPr="007D435F">
        <w:rPr>
          <w:rFonts w:eastAsia="宋体"/>
          <w:sz w:val="32"/>
          <w:lang w:eastAsia="zh-CN"/>
        </w:rPr>
        <w:t>Conclusion</w:t>
      </w:r>
    </w:p>
    <w:p w14:paraId="6830E7A5" w14:textId="0C12CEAC" w:rsidR="000E6E4D" w:rsidRDefault="00E4554E" w:rsidP="000E6E4D">
      <w:pPr>
        <w:jc w:val="both"/>
        <w:rPr>
          <w:rFonts w:eastAsia="宋体"/>
          <w:lang w:eastAsia="zh-CN"/>
        </w:rPr>
      </w:pPr>
      <w:r>
        <w:rPr>
          <w:rFonts w:eastAsia="宋体"/>
          <w:lang w:eastAsia="zh-CN"/>
        </w:rPr>
        <w:t>Based on the discussion in this contribution, the following is observed and proposed:</w:t>
      </w:r>
    </w:p>
    <w:p w14:paraId="598B1E86" w14:textId="77777777" w:rsidR="00436DD5" w:rsidRDefault="00436DD5" w:rsidP="00436DD5">
      <w:pPr>
        <w:jc w:val="both"/>
        <w:rPr>
          <w:rFonts w:eastAsiaTheme="minorEastAsia"/>
          <w:lang w:eastAsia="zh-CN"/>
        </w:rPr>
      </w:pPr>
      <w:r>
        <w:rPr>
          <w:rFonts w:eastAsiaTheme="minorEastAsia"/>
          <w:b/>
          <w:lang w:eastAsia="zh-CN"/>
        </w:rPr>
        <w:t>Observation 1: NAS procedure can get equally aborted during RRC connection resume procedure as during RRC connection establishment procedure.</w:t>
      </w:r>
    </w:p>
    <w:p w14:paraId="491EE5D4" w14:textId="77777777" w:rsidR="00436DD5" w:rsidRDefault="00436DD5" w:rsidP="00436DD5">
      <w:pPr>
        <w:jc w:val="both"/>
        <w:rPr>
          <w:rFonts w:eastAsiaTheme="minorEastAsia"/>
          <w:b/>
          <w:lang w:eastAsia="zh-CN"/>
        </w:rPr>
      </w:pPr>
      <w:r w:rsidRPr="00566D77">
        <w:rPr>
          <w:rFonts w:eastAsiaTheme="minorEastAsia"/>
          <w:b/>
          <w:lang w:eastAsia="zh-CN"/>
        </w:rPr>
        <w:t>Observation 2:</w:t>
      </w:r>
      <w:r>
        <w:rPr>
          <w:rFonts w:eastAsiaTheme="minorEastAsia"/>
          <w:b/>
          <w:lang w:eastAsia="zh-CN"/>
        </w:rPr>
        <w:t xml:space="preserve"> Current TS 38.331 specifies the UE behaviour for NAS procedure being aborted during RRC connection establishment procedure. The UE behaviour for abortion of NAS procedure during RRC connection resume procedure (i.e. while T319 is running) is missing in the specifications.</w:t>
      </w:r>
    </w:p>
    <w:p w14:paraId="4163C61D" w14:textId="77777777" w:rsidR="00436DD5" w:rsidRPr="002A4DE0" w:rsidRDefault="00436DD5" w:rsidP="00436DD5">
      <w:pPr>
        <w:jc w:val="both"/>
        <w:rPr>
          <w:rFonts w:eastAsiaTheme="minorEastAsia"/>
          <w:b/>
          <w:lang w:eastAsia="zh-CN"/>
        </w:rPr>
      </w:pPr>
      <w:r>
        <w:rPr>
          <w:rFonts w:eastAsiaTheme="minorEastAsia"/>
          <w:b/>
          <w:lang w:eastAsia="zh-CN"/>
        </w:rPr>
        <w:t>Proposal 1: Introduce a new sub-section for RRC connection resume procedure (i.e. 5.3.13.X) to capture the UE behaviour for abortion of RRC connection resume.</w:t>
      </w:r>
    </w:p>
    <w:p w14:paraId="2BB4270B" w14:textId="77777777" w:rsidR="00436DD5" w:rsidRPr="00C65E2E" w:rsidRDefault="00436DD5" w:rsidP="00436DD5">
      <w:pPr>
        <w:jc w:val="both"/>
        <w:rPr>
          <w:rFonts w:eastAsiaTheme="minorEastAsia"/>
          <w:b/>
          <w:lang w:eastAsia="zh-CN"/>
        </w:rPr>
      </w:pPr>
      <w:r>
        <w:rPr>
          <w:rFonts w:eastAsiaTheme="minorEastAsia"/>
          <w:b/>
          <w:lang w:eastAsia="zh-CN"/>
        </w:rPr>
        <w:t>Proposal 2: When the UE aborts RRC connection resume procedure, the UE does not attempt to receive/process the reply from the network, similarly as for RRC connection establishment abortion case.</w:t>
      </w:r>
    </w:p>
    <w:p w14:paraId="394AA90A" w14:textId="77777777" w:rsidR="00436DD5" w:rsidRPr="00A35EE7" w:rsidRDefault="00436DD5" w:rsidP="00436DD5">
      <w:pPr>
        <w:jc w:val="both"/>
        <w:rPr>
          <w:rFonts w:eastAsiaTheme="minorEastAsia"/>
          <w:b/>
          <w:lang w:eastAsia="zh-CN"/>
        </w:rPr>
      </w:pPr>
      <w:r>
        <w:rPr>
          <w:rFonts w:eastAsiaTheme="minorEastAsia"/>
          <w:b/>
          <w:lang w:eastAsia="zh-CN"/>
        </w:rPr>
        <w:t>Proposal 3: Upon abortion of RRC resume procedure due to upper layers aborting the NAS procedure, the UE should move to RRC IDLE state to avoid RRC state mismatch between the UE and the network.</w:t>
      </w:r>
    </w:p>
    <w:p w14:paraId="488F5953" w14:textId="705EF034" w:rsidR="00E4554E" w:rsidRPr="00E4554E" w:rsidRDefault="00E4554E" w:rsidP="000E6E4D">
      <w:pPr>
        <w:jc w:val="both"/>
        <w:rPr>
          <w:rFonts w:eastAsia="宋体"/>
          <w:kern w:val="2"/>
          <w:lang w:eastAsia="zh-CN"/>
        </w:rPr>
      </w:pPr>
      <w:r>
        <w:rPr>
          <w:rFonts w:eastAsia="宋体"/>
          <w:kern w:val="2"/>
          <w:lang w:eastAsia="zh-CN"/>
        </w:rPr>
        <w:t>The CRs prepared in accordance with these proposals are available in [4] and [5] for Rel-15 and Rel-16 respectively.</w:t>
      </w:r>
    </w:p>
    <w:p w14:paraId="7D377C58" w14:textId="09699FA2" w:rsidR="00BB7889" w:rsidRPr="007D435F" w:rsidRDefault="00BB7889" w:rsidP="00C23B88">
      <w:pPr>
        <w:pStyle w:val="Heading1"/>
        <w:rPr>
          <w:lang w:eastAsia="zh-CN"/>
        </w:rPr>
      </w:pPr>
      <w:r w:rsidRPr="007D435F">
        <w:t>References</w:t>
      </w:r>
    </w:p>
    <w:p w14:paraId="221440CE" w14:textId="61E51D82" w:rsidR="00E4554E" w:rsidRPr="00E4554E" w:rsidRDefault="0062454B" w:rsidP="00E4554E">
      <w:pPr>
        <w:pStyle w:val="ListParagraph"/>
        <w:numPr>
          <w:ilvl w:val="0"/>
          <w:numId w:val="4"/>
        </w:numPr>
        <w:ind w:firstLineChars="0"/>
        <w:rPr>
          <w:rFonts w:eastAsiaTheme="minorEastAsia"/>
          <w:lang w:eastAsia="zh-CN"/>
        </w:rPr>
      </w:pPr>
      <w:r w:rsidRPr="00E4554E">
        <w:rPr>
          <w:rFonts w:eastAsiaTheme="minorEastAsia"/>
          <w:lang w:eastAsia="zh-CN"/>
        </w:rPr>
        <w:t>R2-2104267</w:t>
      </w:r>
      <w:r w:rsidR="00E4554E" w:rsidRPr="00E4554E">
        <w:rPr>
          <w:rFonts w:eastAsiaTheme="minorEastAsia"/>
          <w:lang w:eastAsia="zh-CN"/>
        </w:rPr>
        <w:t xml:space="preserve">, </w:t>
      </w:r>
      <w:r w:rsidR="00E4554E" w:rsidRPr="004141D4">
        <w:rPr>
          <w:rFonts w:eastAsiaTheme="minorEastAsia"/>
          <w:lang w:eastAsia="zh-CN"/>
        </w:rPr>
        <w:t>Clarification on the abortion of RRC connection establishment</w:t>
      </w:r>
      <w:r w:rsidR="00001629" w:rsidRPr="004141D4">
        <w:rPr>
          <w:rFonts w:eastAsiaTheme="minorEastAsia"/>
          <w:lang w:eastAsia="zh-CN"/>
        </w:rPr>
        <w:t>,</w:t>
      </w:r>
      <w:r w:rsidR="00001629">
        <w:rPr>
          <w:rFonts w:eastAsiaTheme="minorEastAsia"/>
          <w:lang w:eastAsia="zh-CN"/>
        </w:rPr>
        <w:t xml:space="preserve"> </w:t>
      </w:r>
      <w:r w:rsidR="00E4554E" w:rsidRPr="00001629">
        <w:rPr>
          <w:rFonts w:eastAsiaTheme="minorEastAsia"/>
          <w:lang w:eastAsia="zh-CN"/>
        </w:rPr>
        <w:t>Huawei</w:t>
      </w:r>
      <w:r w:rsidR="00E4554E">
        <w:rPr>
          <w:rFonts w:eastAsiaTheme="minorEastAsia"/>
          <w:lang w:eastAsia="zh-CN"/>
        </w:rPr>
        <w:t>, HiSilicon (Rel-15 CR)</w:t>
      </w:r>
    </w:p>
    <w:p w14:paraId="0E73CC38" w14:textId="0DF35035" w:rsidR="00E4554E" w:rsidRPr="00E4554E" w:rsidRDefault="0062454B" w:rsidP="00E4554E">
      <w:pPr>
        <w:pStyle w:val="ListParagraph"/>
        <w:numPr>
          <w:ilvl w:val="0"/>
          <w:numId w:val="4"/>
        </w:numPr>
        <w:ind w:firstLineChars="0"/>
        <w:rPr>
          <w:rFonts w:eastAsiaTheme="minorEastAsia"/>
          <w:lang w:eastAsia="zh-CN"/>
        </w:rPr>
      </w:pPr>
      <w:r w:rsidRPr="00E4554E">
        <w:rPr>
          <w:rFonts w:eastAsiaTheme="minorEastAsia"/>
          <w:lang w:eastAsia="zh-CN"/>
        </w:rPr>
        <w:t>R2-2104268</w:t>
      </w:r>
      <w:r w:rsidR="00E4554E" w:rsidRPr="00E4554E">
        <w:rPr>
          <w:rFonts w:eastAsiaTheme="minorEastAsia"/>
          <w:lang w:eastAsia="zh-CN"/>
        </w:rPr>
        <w:t xml:space="preserve">, </w:t>
      </w:r>
      <w:r w:rsidR="00E4554E" w:rsidRPr="004141D4">
        <w:rPr>
          <w:rFonts w:eastAsiaTheme="minorEastAsia"/>
          <w:lang w:eastAsia="zh-CN"/>
        </w:rPr>
        <w:t xml:space="preserve">Clarification on the abortion of RRC connection establishment, </w:t>
      </w:r>
      <w:r w:rsidR="00E4554E">
        <w:rPr>
          <w:rFonts w:eastAsiaTheme="minorEastAsia"/>
          <w:lang w:eastAsia="zh-CN"/>
        </w:rPr>
        <w:t>Huawei, HiSilicon (Rel-16 CR)</w:t>
      </w:r>
    </w:p>
    <w:p w14:paraId="0531E2D2" w14:textId="3C1AC490" w:rsidR="00E4554E" w:rsidRPr="000879EF" w:rsidRDefault="008C290D" w:rsidP="008C290D">
      <w:pPr>
        <w:numPr>
          <w:ilvl w:val="0"/>
          <w:numId w:val="4"/>
        </w:numPr>
        <w:overflowPunct/>
        <w:autoSpaceDE/>
        <w:autoSpaceDN/>
        <w:adjustRightInd/>
        <w:textAlignment w:val="auto"/>
        <w:rPr>
          <w:rFonts w:eastAsia="MS Mincho"/>
          <w:lang w:eastAsia="ja-JP"/>
        </w:rPr>
      </w:pPr>
      <w:r w:rsidRPr="000879EF">
        <w:rPr>
          <w:rFonts w:eastAsiaTheme="minorEastAsia"/>
          <w:lang w:eastAsia="zh-CN"/>
        </w:rPr>
        <w:lastRenderedPageBreak/>
        <w:t>3GPP TS 38.331: NR; Radio Resource Control (RRC) protocol specification</w:t>
      </w:r>
    </w:p>
    <w:p w14:paraId="52CACB43" w14:textId="49D713C9" w:rsidR="00E4554E" w:rsidRPr="000879EF" w:rsidRDefault="000879EF" w:rsidP="000879EF">
      <w:pPr>
        <w:numPr>
          <w:ilvl w:val="0"/>
          <w:numId w:val="4"/>
        </w:numPr>
        <w:overflowPunct/>
        <w:autoSpaceDE/>
        <w:autoSpaceDN/>
        <w:adjustRightInd/>
        <w:textAlignment w:val="auto"/>
        <w:rPr>
          <w:rFonts w:eastAsia="MS Mincho"/>
          <w:lang w:eastAsia="ja-JP"/>
        </w:rPr>
      </w:pPr>
      <w:r w:rsidRPr="000879EF">
        <w:rPr>
          <w:rFonts w:eastAsiaTheme="minorEastAsia"/>
          <w:lang w:eastAsia="zh-CN"/>
        </w:rPr>
        <w:t>R2-2105583</w:t>
      </w:r>
      <w:r>
        <w:rPr>
          <w:rFonts w:eastAsiaTheme="minorEastAsia"/>
          <w:lang w:eastAsia="zh-CN"/>
        </w:rPr>
        <w:t xml:space="preserve">, </w:t>
      </w:r>
      <w:r w:rsidRPr="000879EF">
        <w:rPr>
          <w:rFonts w:eastAsiaTheme="minorEastAsia"/>
          <w:lang w:eastAsia="zh-CN"/>
        </w:rPr>
        <w:t>Clarification on the abortion of RRC connection resume</w:t>
      </w:r>
      <w:r>
        <w:rPr>
          <w:rFonts w:eastAsiaTheme="minorEastAsia"/>
          <w:lang w:eastAsia="zh-CN"/>
        </w:rPr>
        <w:t xml:space="preserve">, </w:t>
      </w:r>
      <w:r w:rsidRPr="00001629">
        <w:rPr>
          <w:rFonts w:eastAsiaTheme="minorEastAsia"/>
          <w:lang w:eastAsia="zh-CN"/>
        </w:rPr>
        <w:t>Huawei</w:t>
      </w:r>
      <w:r>
        <w:rPr>
          <w:rFonts w:eastAsiaTheme="minorEastAsia"/>
          <w:lang w:eastAsia="zh-CN"/>
        </w:rPr>
        <w:t>, HiSilicon (Rel-15 CR)</w:t>
      </w:r>
    </w:p>
    <w:p w14:paraId="072AC4F3" w14:textId="57B99805" w:rsidR="00E4554E" w:rsidRPr="000879EF" w:rsidRDefault="000879EF" w:rsidP="000879EF">
      <w:pPr>
        <w:numPr>
          <w:ilvl w:val="0"/>
          <w:numId w:val="4"/>
        </w:numPr>
        <w:overflowPunct/>
        <w:autoSpaceDE/>
        <w:autoSpaceDN/>
        <w:adjustRightInd/>
        <w:textAlignment w:val="auto"/>
        <w:rPr>
          <w:rFonts w:eastAsia="MS Mincho"/>
          <w:lang w:eastAsia="ja-JP"/>
        </w:rPr>
      </w:pPr>
      <w:r>
        <w:rPr>
          <w:rFonts w:eastAsiaTheme="minorEastAsia"/>
          <w:lang w:eastAsia="zh-CN"/>
        </w:rPr>
        <w:t xml:space="preserve">R2-2105584, </w:t>
      </w:r>
      <w:r w:rsidRPr="000879EF">
        <w:rPr>
          <w:rFonts w:eastAsiaTheme="minorEastAsia"/>
          <w:lang w:eastAsia="zh-CN"/>
        </w:rPr>
        <w:t>Clarification on the abortion of RRC connection resume</w:t>
      </w:r>
      <w:r>
        <w:rPr>
          <w:rFonts w:eastAsiaTheme="minorEastAsia"/>
          <w:lang w:eastAsia="zh-CN"/>
        </w:rPr>
        <w:t xml:space="preserve">, </w:t>
      </w:r>
      <w:r w:rsidRPr="00001629">
        <w:rPr>
          <w:rFonts w:eastAsiaTheme="minorEastAsia"/>
          <w:lang w:eastAsia="zh-CN"/>
        </w:rPr>
        <w:t>Huawei</w:t>
      </w:r>
      <w:r>
        <w:rPr>
          <w:rFonts w:eastAsiaTheme="minorEastAsia"/>
          <w:lang w:eastAsia="zh-CN"/>
        </w:rPr>
        <w:t>, HiSilicon (Rel-1</w:t>
      </w:r>
      <w:r>
        <w:rPr>
          <w:rFonts w:eastAsiaTheme="minorEastAsia"/>
          <w:lang w:eastAsia="zh-CN"/>
        </w:rPr>
        <w:t>6</w:t>
      </w:r>
      <w:bookmarkStart w:id="4" w:name="_GoBack"/>
      <w:bookmarkEnd w:id="4"/>
      <w:r>
        <w:rPr>
          <w:rFonts w:eastAsiaTheme="minorEastAsia"/>
          <w:lang w:eastAsia="zh-CN"/>
        </w:rPr>
        <w:t xml:space="preserve"> CR)</w:t>
      </w:r>
    </w:p>
    <w:sectPr w:rsidR="00E4554E" w:rsidRPr="000879EF"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B9F0" w14:textId="77777777" w:rsidR="006868E2" w:rsidRDefault="006868E2">
      <w:r>
        <w:separator/>
      </w:r>
    </w:p>
  </w:endnote>
  <w:endnote w:type="continuationSeparator" w:id="0">
    <w:p w14:paraId="28082106" w14:textId="77777777" w:rsidR="006868E2" w:rsidRDefault="0068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B2303" w14:textId="77777777" w:rsidR="006868E2" w:rsidRDefault="006868E2">
      <w:r>
        <w:separator/>
      </w:r>
    </w:p>
  </w:footnote>
  <w:footnote w:type="continuationSeparator" w:id="0">
    <w:p w14:paraId="4CE74369" w14:textId="77777777" w:rsidR="006868E2" w:rsidRDefault="00686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676677"/>
    <w:multiLevelType w:val="hybridMultilevel"/>
    <w:tmpl w:val="B9FA5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6"/>
  </w:num>
  <w:num w:numId="2">
    <w:abstractNumId w:val="13"/>
  </w:num>
  <w:num w:numId="3">
    <w:abstractNumId w:val="16"/>
  </w:num>
  <w:num w:numId="4">
    <w:abstractNumId w:val="9"/>
  </w:num>
  <w:num w:numId="5">
    <w:abstractNumId w:val="7"/>
  </w:num>
  <w:num w:numId="6">
    <w:abstractNumId w:val="1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21"/>
  </w:num>
  <w:num w:numId="10">
    <w:abstractNumId w:val="12"/>
  </w:num>
  <w:num w:numId="11">
    <w:abstractNumId w:val="6"/>
  </w:num>
  <w:num w:numId="12">
    <w:abstractNumId w:val="2"/>
  </w:num>
  <w:num w:numId="13">
    <w:abstractNumId w:val="1"/>
  </w:num>
  <w:num w:numId="14">
    <w:abstractNumId w:val="3"/>
  </w:num>
  <w:num w:numId="15">
    <w:abstractNumId w:val="8"/>
  </w:num>
  <w:num w:numId="16">
    <w:abstractNumId w:val="11"/>
  </w:num>
  <w:num w:numId="17">
    <w:abstractNumId w:val="6"/>
  </w:num>
  <w:num w:numId="18">
    <w:abstractNumId w:val="6"/>
  </w:num>
  <w:num w:numId="19">
    <w:abstractNumId w:val="6"/>
  </w:num>
  <w:num w:numId="20">
    <w:abstractNumId w:val="6"/>
  </w:num>
  <w:num w:numId="21">
    <w:abstractNumId w:val="6"/>
  </w:num>
  <w:num w:numId="22">
    <w:abstractNumId w:val="15"/>
  </w:num>
  <w:num w:numId="23">
    <w:abstractNumId w:val="10"/>
  </w:num>
  <w:num w:numId="24">
    <w:abstractNumId w:val="17"/>
  </w:num>
  <w:num w:numId="25">
    <w:abstractNumId w:val="19"/>
  </w:num>
  <w:num w:numId="26">
    <w:abstractNumId w:val="5"/>
  </w:num>
  <w:num w:numId="27">
    <w:abstractNumId w:val="20"/>
  </w:num>
  <w:num w:numId="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629"/>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99"/>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5FA0"/>
    <w:rsid w:val="00086061"/>
    <w:rsid w:val="000860C0"/>
    <w:rsid w:val="0008674C"/>
    <w:rsid w:val="00086BE9"/>
    <w:rsid w:val="0008718D"/>
    <w:rsid w:val="0008727B"/>
    <w:rsid w:val="0008742B"/>
    <w:rsid w:val="0008763C"/>
    <w:rsid w:val="00087751"/>
    <w:rsid w:val="000879E0"/>
    <w:rsid w:val="000879EF"/>
    <w:rsid w:val="00087A0E"/>
    <w:rsid w:val="00087D25"/>
    <w:rsid w:val="00087D61"/>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593"/>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4DE0"/>
    <w:rsid w:val="002A533F"/>
    <w:rsid w:val="002A5379"/>
    <w:rsid w:val="002A5E62"/>
    <w:rsid w:val="002A6430"/>
    <w:rsid w:val="002A6AA0"/>
    <w:rsid w:val="002A6B55"/>
    <w:rsid w:val="002A6C09"/>
    <w:rsid w:val="002A6D84"/>
    <w:rsid w:val="002A6F6E"/>
    <w:rsid w:val="002A74D9"/>
    <w:rsid w:val="002A7D70"/>
    <w:rsid w:val="002A7F44"/>
    <w:rsid w:val="002B0062"/>
    <w:rsid w:val="002B0437"/>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4B2"/>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1BD"/>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D4"/>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DD5"/>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A99"/>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8"/>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681"/>
    <w:rsid w:val="00517890"/>
    <w:rsid w:val="00517B5C"/>
    <w:rsid w:val="00517D6E"/>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17B"/>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D77"/>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DBE"/>
    <w:rsid w:val="006242A0"/>
    <w:rsid w:val="006244B1"/>
    <w:rsid w:val="0062454B"/>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8E2"/>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9D9"/>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AB2"/>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2D"/>
    <w:rsid w:val="00796267"/>
    <w:rsid w:val="00796765"/>
    <w:rsid w:val="007969BD"/>
    <w:rsid w:val="00797356"/>
    <w:rsid w:val="0079779B"/>
    <w:rsid w:val="00797E04"/>
    <w:rsid w:val="007A0F25"/>
    <w:rsid w:val="007A1047"/>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90D"/>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9D7"/>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5EE7"/>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6D"/>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4A"/>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4718"/>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982"/>
    <w:rsid w:val="00B95C57"/>
    <w:rsid w:val="00B95E0B"/>
    <w:rsid w:val="00B967F4"/>
    <w:rsid w:val="00B9681C"/>
    <w:rsid w:val="00B973B5"/>
    <w:rsid w:val="00B97422"/>
    <w:rsid w:val="00BA0058"/>
    <w:rsid w:val="00BA0237"/>
    <w:rsid w:val="00BA08FC"/>
    <w:rsid w:val="00BA09C8"/>
    <w:rsid w:val="00BA0FA3"/>
    <w:rsid w:val="00BA105E"/>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5E2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76"/>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DEF"/>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936"/>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1BD8"/>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54E"/>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34F"/>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56A"/>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5FEB"/>
    <w:rsid w:val="00F66992"/>
    <w:rsid w:val="00F672BB"/>
    <w:rsid w:val="00F67472"/>
    <w:rsid w:val="00F6781F"/>
    <w:rsid w:val="00F67A03"/>
    <w:rsid w:val="00F67AC3"/>
    <w:rsid w:val="00F7027D"/>
    <w:rsid w:val="00F702A7"/>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C97"/>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rsid w:val="00E21BD8"/>
    <w:pPr>
      <w:numPr>
        <w:numId w:val="2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1760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26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3bis-e\Docs\R2-2104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C7A86-662E-4908-959A-B21671DFE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94</TotalTime>
  <Pages>3</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Dawid Koziol</cp:lastModifiedBy>
  <cp:revision>30</cp:revision>
  <cp:lastPrinted>2010-01-06T08:23:00Z</cp:lastPrinted>
  <dcterms:created xsi:type="dcterms:W3CDTF">2021-04-26T12:45:00Z</dcterms:created>
  <dcterms:modified xsi:type="dcterms:W3CDTF">2021-05-10T12:56:00Z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(3)2hsZayIaxRfoMUs11pFgmT4buR1wn6KrvvVZelUzvGJDzo7rRULukBk3Bsjz8rcE52qBPIjf
gLRqn+gNa70HdSmCZ7gsNYjI7BRY6L37wBt+xri4yFxN043q69fZHbWVS9KK8q8cdbtKTg5E
cgoJwccEmikBqB2KmLYBqmBcF7PJZHZotcuXm/F0Vt8g0+mR7Zf2F0w4L780NxesKNfc0NFS
+EOPWms8RjNS+AvRBN</vt:lpwstr>
  </property>
  <property fmtid="{D5CDD505-2E9C-101B-9397-08002B2CF9AE}" pid="11" name="_2015_ms_pID_7253431">
    <vt:lpwstr>zJ4OBJBPbesE3SmP3djQe/9SNkyrxkHfKZsuY6j7xxL75L9ofPpouE
SKaVbdz8VsFT7C7pt9T5agZmze96FkE6AFhLtrvBCafPFtMXOlkcWaCocQ0ixeSwIuNBlJr2
DScH/4NRMOesVx++rftyq95jW21eKXDTRwXXuWFvk/T/ICGRid8dREiShenBQJ8ZxW9iVaXK
qHMRgbSOujTuen+qXn8IjuM03FHddEsHAxQ6</vt:lpwstr>
  </property>
  <property fmtid="{D5CDD505-2E9C-101B-9397-08002B2CF9AE}" pid="12" name="_2015_ms_pID_7253432">
    <vt:lpwstr>uNmhTUNwysak0DnmIR+sV6tAo52tuWXUeQKf
ULCa5ZfORxsAlbu5MFlI1xtBgmd3xpmKZ3qwsy28zJQi+CMgip0=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